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4C4E55" w:rsidRPr="005D7BAC" w:rsidTr="009A7542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:rsidR="0056517C" w:rsidRPr="005D7BAC" w:rsidRDefault="00AD2993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заштита од </w:t>
            </w:r>
            <w:r w:rsidR="00894EA7"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не</w:t>
            </w:r>
            <w:r w:rsidR="00334600"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јонизујућих</w:t>
            </w:r>
            <w:r w:rsidR="0056517C"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зрачења</w:t>
            </w:r>
          </w:p>
          <w:p w:rsidR="0056517C" w:rsidRPr="00CA0E56" w:rsidRDefault="0056517C" w:rsidP="00CA0E56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5D7BA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контролна Листа 1</w:t>
            </w:r>
          </w:p>
        </w:tc>
      </w:tr>
      <w:tr w:rsidR="0056517C" w:rsidRPr="005D7BAC" w:rsidTr="009A7542">
        <w:trPr>
          <w:cantSplit/>
          <w:trHeight w:val="444"/>
          <w:jc w:val="center"/>
        </w:trPr>
        <w:tc>
          <w:tcPr>
            <w:tcW w:w="5000" w:type="pct"/>
            <w:vAlign w:val="center"/>
          </w:tcPr>
          <w:p w:rsidR="0056517C" w:rsidRPr="00343310" w:rsidRDefault="00894EA7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310">
              <w:rPr>
                <w:rFonts w:ascii="Times New Roman" w:hAnsi="Times New Roman" w:cs="Times New Roman"/>
                <w:b/>
                <w:sz w:val="28"/>
                <w:szCs w:val="28"/>
              </w:rPr>
              <w:t>КОРИШЋЕЊЕ ИЗВОРА НЕЈОНИЗУЈУЋИХ ЗРАЧЕЊА</w:t>
            </w:r>
          </w:p>
          <w:p w:rsidR="00CF5203" w:rsidRPr="005D7BAC" w:rsidRDefault="00920841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4331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нискофреквентно подручје</w:t>
            </w:r>
          </w:p>
        </w:tc>
      </w:tr>
    </w:tbl>
    <w:p w:rsidR="005750C3" w:rsidRPr="005D7BAC" w:rsidRDefault="005750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301"/>
        <w:gridCol w:w="61"/>
        <w:gridCol w:w="2745"/>
        <w:gridCol w:w="2747"/>
      </w:tblGrid>
      <w:tr w:rsidR="001C7E74" w:rsidRPr="005D7BAC" w:rsidTr="007823A4">
        <w:trPr>
          <w:trHeight w:val="288"/>
        </w:trPr>
        <w:tc>
          <w:tcPr>
            <w:tcW w:w="5000" w:type="pct"/>
            <w:gridSpan w:val="4"/>
            <w:noWrap/>
          </w:tcPr>
          <w:p w:rsidR="001C7E74" w:rsidRPr="005D7BAC" w:rsidRDefault="001C7E74" w:rsidP="00BC3B9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ИНФОРМАЦИЈЕ О КОРИСНИКУ</w:t>
            </w: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Назив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04788D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1C7E74" w:rsidP="005F0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Контакт особа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DD25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1C7E74" w:rsidP="005F0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DD25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C7E74" w:rsidRPr="005D7BAC" w:rsidTr="007823A4">
        <w:trPr>
          <w:trHeight w:val="288"/>
        </w:trPr>
        <w:tc>
          <w:tcPr>
            <w:tcW w:w="2182" w:type="pct"/>
            <w:noWrap/>
          </w:tcPr>
          <w:p w:rsidR="001C7E74" w:rsidRPr="005D7BAC" w:rsidRDefault="001C7E74" w:rsidP="005F04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2818" w:type="pct"/>
            <w:gridSpan w:val="3"/>
            <w:noWrap/>
          </w:tcPr>
          <w:p w:rsidR="001C7E74" w:rsidRPr="005D7BAC" w:rsidRDefault="001C7E74" w:rsidP="00DD25F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823A4" w:rsidTr="007823A4">
        <w:tc>
          <w:tcPr>
            <w:tcW w:w="5000" w:type="pct"/>
            <w:gridSpan w:val="4"/>
          </w:tcPr>
          <w:p w:rsidR="007823A4" w:rsidRPr="00CA655E" w:rsidRDefault="007823A4" w:rsidP="00DD25F4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5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ИНФОРМАЦИЈЕ О ИЗВОРУ</w:t>
            </w:r>
          </w:p>
        </w:tc>
      </w:tr>
      <w:tr w:rsidR="003C3399" w:rsidTr="003C3399">
        <w:tc>
          <w:tcPr>
            <w:tcW w:w="2213" w:type="pct"/>
            <w:gridSpan w:val="2"/>
          </w:tcPr>
          <w:p w:rsidR="003C3399" w:rsidRPr="003C3399" w:rsidRDefault="003C3399" w:rsidP="008B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399">
              <w:rPr>
                <w:rFonts w:ascii="Times New Roman" w:hAnsi="Times New Roman" w:cs="Times New Roman"/>
                <w:sz w:val="24"/>
                <w:szCs w:val="24"/>
              </w:rPr>
              <w:t>Име извора</w:t>
            </w:r>
          </w:p>
        </w:tc>
        <w:tc>
          <w:tcPr>
            <w:tcW w:w="2787" w:type="pct"/>
            <w:gridSpan w:val="2"/>
          </w:tcPr>
          <w:p w:rsidR="003C3399" w:rsidRPr="00CA655E" w:rsidRDefault="003C3399" w:rsidP="00DD25F4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3A4" w:rsidTr="007823A4">
        <w:tc>
          <w:tcPr>
            <w:tcW w:w="2213" w:type="pct"/>
            <w:gridSpan w:val="2"/>
          </w:tcPr>
          <w:p w:rsidR="007823A4" w:rsidRPr="005D7BAC" w:rsidRDefault="007823A4" w:rsidP="00A439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787" w:type="pct"/>
            <w:gridSpan w:val="2"/>
          </w:tcPr>
          <w:p w:rsidR="007823A4" w:rsidRDefault="007823A4"/>
        </w:tc>
      </w:tr>
      <w:tr w:rsidR="007823A4" w:rsidTr="007823A4">
        <w:tc>
          <w:tcPr>
            <w:tcW w:w="2213" w:type="pct"/>
            <w:gridSpan w:val="2"/>
          </w:tcPr>
          <w:p w:rsidR="007823A4" w:rsidRPr="005D7BAC" w:rsidRDefault="007823A4" w:rsidP="00A439FB">
            <w:pPr>
              <w:pStyle w:val="NoSpacing"/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787" w:type="pct"/>
            <w:gridSpan w:val="2"/>
          </w:tcPr>
          <w:p w:rsidR="007823A4" w:rsidRDefault="007823A4"/>
        </w:tc>
      </w:tr>
      <w:tr w:rsidR="007823A4" w:rsidTr="007823A4">
        <w:tc>
          <w:tcPr>
            <w:tcW w:w="2213" w:type="pct"/>
            <w:gridSpan w:val="2"/>
          </w:tcPr>
          <w:p w:rsidR="007823A4" w:rsidRPr="007823A4" w:rsidRDefault="0078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3A4">
              <w:rPr>
                <w:rFonts w:ascii="Times New Roman" w:hAnsi="Times New Roman" w:cs="Times New Roman"/>
                <w:sz w:val="24"/>
                <w:szCs w:val="24"/>
              </w:rPr>
              <w:t>Датум постављања</w:t>
            </w:r>
          </w:p>
        </w:tc>
        <w:tc>
          <w:tcPr>
            <w:tcW w:w="2787" w:type="pct"/>
            <w:gridSpan w:val="2"/>
          </w:tcPr>
          <w:p w:rsidR="007823A4" w:rsidRDefault="007823A4"/>
        </w:tc>
      </w:tr>
      <w:tr w:rsidR="00FB037A" w:rsidTr="007823A4">
        <w:tc>
          <w:tcPr>
            <w:tcW w:w="2213" w:type="pct"/>
            <w:gridSpan w:val="2"/>
          </w:tcPr>
          <w:p w:rsidR="00FB037A" w:rsidRDefault="00FB037A" w:rsidP="00FB037A">
            <w:pPr>
              <w:pStyle w:val="ListParagraph"/>
              <w:numPr>
                <w:ilvl w:val="0"/>
                <w:numId w:val="38"/>
              </w:numPr>
            </w:pPr>
            <w:r w:rsidRPr="008B5F41">
              <w:rPr>
                <w:rFonts w:ascii="Times New Roman" w:hAnsi="Times New Roman" w:cs="Times New Roman"/>
                <w:sz w:val="24"/>
                <w:szCs w:val="24"/>
              </w:rPr>
              <w:t>Да ли је извор нејонизујућег зрачења у нискофреквентном подручју?</w:t>
            </w:r>
          </w:p>
        </w:tc>
        <w:tc>
          <w:tcPr>
            <w:tcW w:w="2787" w:type="pct"/>
            <w:gridSpan w:val="2"/>
          </w:tcPr>
          <w:p w:rsidR="00FB037A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B037A"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r w:rsidRPr="00FB037A">
              <w:rPr>
                <w:rFonts w:ascii="Times New Roman" w:hAnsi="Times New Roman" w:cs="Times New Roman"/>
                <w:sz w:val="24"/>
                <w:szCs w:val="24"/>
              </w:rPr>
              <w:t xml:space="preserve">kV     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10 kV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35 kV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110 kV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220 kV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400 kV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10 kV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35 kV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110 kV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Pr="00F33A6D" w:rsidRDefault="00FB037A" w:rsidP="00FB03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220 kV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B037A" w:rsidRDefault="00FB037A" w:rsidP="00FB03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Трафо 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400 kV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A655E" w:rsidTr="00CA655E">
        <w:tc>
          <w:tcPr>
            <w:tcW w:w="2213" w:type="pct"/>
            <w:gridSpan w:val="2"/>
          </w:tcPr>
          <w:p w:rsidR="00CA655E" w:rsidRPr="00495E4B" w:rsidRDefault="00CA655E" w:rsidP="00495E4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5E4B">
              <w:rPr>
                <w:rFonts w:ascii="Times New Roman" w:hAnsi="Times New Roman" w:cs="Times New Roman"/>
                <w:sz w:val="24"/>
                <w:szCs w:val="24"/>
              </w:rPr>
              <w:t>Да ли је извор у зони повећане осетљивости</w:t>
            </w:r>
          </w:p>
        </w:tc>
        <w:tc>
          <w:tcPr>
            <w:tcW w:w="1393" w:type="pct"/>
          </w:tcPr>
          <w:p w:rsidR="00CA655E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pct"/>
          </w:tcPr>
          <w:p w:rsidR="00CA655E" w:rsidRPr="00102842" w:rsidRDefault="00A10EBB" w:rsidP="0010284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F41" w:rsidTr="00CA655E">
        <w:tc>
          <w:tcPr>
            <w:tcW w:w="2213" w:type="pct"/>
            <w:gridSpan w:val="2"/>
          </w:tcPr>
          <w:p w:rsidR="008B5F41" w:rsidRPr="00495E4B" w:rsidRDefault="008B5F41" w:rsidP="009E37A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5F41">
              <w:rPr>
                <w:rFonts w:ascii="Times New Roman" w:hAnsi="Times New Roman" w:cs="Times New Roman"/>
                <w:sz w:val="24"/>
                <w:szCs w:val="24"/>
              </w:rPr>
              <w:t>Да ли има процену утицаја на животну срединуили прописане мере и услове заштите животне средине.</w:t>
            </w:r>
          </w:p>
        </w:tc>
        <w:tc>
          <w:tcPr>
            <w:tcW w:w="1393" w:type="pct"/>
          </w:tcPr>
          <w:p w:rsidR="008B5F41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F41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B5F41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:rsidR="008B5F41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F41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B5F41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55E" w:rsidTr="00CA655E">
        <w:tc>
          <w:tcPr>
            <w:tcW w:w="2213" w:type="pct"/>
            <w:gridSpan w:val="2"/>
          </w:tcPr>
          <w:p w:rsidR="00CA655E" w:rsidRPr="00495E4B" w:rsidRDefault="00CA655E" w:rsidP="00495E4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5E4B">
              <w:rPr>
                <w:rFonts w:ascii="Times New Roman" w:hAnsi="Times New Roman" w:cs="Times New Roman"/>
                <w:sz w:val="24"/>
                <w:szCs w:val="24"/>
              </w:rPr>
              <w:t>Да ли је вршено прво мерење</w:t>
            </w:r>
          </w:p>
        </w:tc>
        <w:tc>
          <w:tcPr>
            <w:tcW w:w="1393" w:type="pct"/>
          </w:tcPr>
          <w:p w:rsidR="00CA655E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</w:tcPr>
          <w:p w:rsidR="00CA655E" w:rsidRPr="00834B69" w:rsidRDefault="00A10EBB" w:rsidP="00834B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655E" w:rsidTr="00CA655E">
        <w:tc>
          <w:tcPr>
            <w:tcW w:w="2213" w:type="pct"/>
            <w:gridSpan w:val="2"/>
          </w:tcPr>
          <w:p w:rsidR="00CA655E" w:rsidRPr="00495E4B" w:rsidRDefault="00CA655E" w:rsidP="00495E4B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5E4B">
              <w:rPr>
                <w:rFonts w:ascii="Times New Roman" w:hAnsi="Times New Roman" w:cs="Times New Roman"/>
                <w:sz w:val="24"/>
                <w:szCs w:val="24"/>
              </w:rPr>
              <w:t>Да ли измерене вредности прелазе 10 % референтне, граничне вредности за ту фреквенцију:</w:t>
            </w:r>
          </w:p>
        </w:tc>
        <w:tc>
          <w:tcPr>
            <w:tcW w:w="1393" w:type="pct"/>
          </w:tcPr>
          <w:p w:rsidR="00CA655E" w:rsidRPr="005D7BAC" w:rsidRDefault="00CA655E" w:rsidP="00A4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pct"/>
          </w:tcPr>
          <w:p w:rsidR="00CA655E" w:rsidRPr="005D7BAC" w:rsidRDefault="00CA655E" w:rsidP="00A4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55E" w:rsidTr="00CA655E">
        <w:tc>
          <w:tcPr>
            <w:tcW w:w="2213" w:type="pct"/>
            <w:gridSpan w:val="2"/>
          </w:tcPr>
          <w:p w:rsidR="00CA655E" w:rsidRDefault="00CA655E" w:rsidP="00CA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електрично поље</w:t>
            </w:r>
          </w:p>
        </w:tc>
        <w:tc>
          <w:tcPr>
            <w:tcW w:w="1393" w:type="pct"/>
          </w:tcPr>
          <w:p w:rsidR="00CA655E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pct"/>
          </w:tcPr>
          <w:p w:rsidR="00CA655E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55E" w:rsidTr="00CA655E">
        <w:tc>
          <w:tcPr>
            <w:tcW w:w="2213" w:type="pct"/>
            <w:gridSpan w:val="2"/>
          </w:tcPr>
          <w:p w:rsidR="00CA655E" w:rsidRDefault="00CA655E" w:rsidP="00CA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магнетно поље</w:t>
            </w:r>
          </w:p>
        </w:tc>
        <w:tc>
          <w:tcPr>
            <w:tcW w:w="1393" w:type="pct"/>
          </w:tcPr>
          <w:p w:rsidR="00CA655E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pct"/>
          </w:tcPr>
          <w:p w:rsidR="00CA655E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876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655E" w:rsidTr="00CA655E">
        <w:tc>
          <w:tcPr>
            <w:tcW w:w="2213" w:type="pct"/>
            <w:gridSpan w:val="2"/>
          </w:tcPr>
          <w:p w:rsidR="00CA655E" w:rsidRPr="005D7BAC" w:rsidRDefault="00CA655E" w:rsidP="00495E4B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извор нејонизујућег зрачења од посебног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393" w:type="pct"/>
          </w:tcPr>
          <w:p w:rsidR="00CA655E" w:rsidRPr="005D7BAC" w:rsidRDefault="00A10EBB" w:rsidP="00A4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CA65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94" w:type="pct"/>
          </w:tcPr>
          <w:p w:rsidR="00CA655E" w:rsidRPr="003779F1" w:rsidRDefault="00A10EBB" w:rsidP="00A4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A655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495E4B" w:rsidTr="00CA655E">
        <w:tc>
          <w:tcPr>
            <w:tcW w:w="2213" w:type="pct"/>
            <w:gridSpan w:val="2"/>
          </w:tcPr>
          <w:p w:rsidR="00495E4B" w:rsidRPr="005D7BAC" w:rsidRDefault="00495E4B" w:rsidP="00495E4B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ли је прибављено решење за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коришћење извора нејонизујућих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393" w:type="pct"/>
          </w:tcPr>
          <w:p w:rsidR="00495E4B" w:rsidRPr="005D7BAC" w:rsidRDefault="00A10EBB" w:rsidP="00A4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B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95E4B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94" w:type="pct"/>
          </w:tcPr>
          <w:p w:rsidR="00495E4B" w:rsidRPr="00F33A6D" w:rsidRDefault="00A10EBB" w:rsidP="00A4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E4B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95E4B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95E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E36C56" w:rsidTr="00E36C56">
        <w:tc>
          <w:tcPr>
            <w:tcW w:w="5000" w:type="pct"/>
            <w:gridSpan w:val="4"/>
          </w:tcPr>
          <w:p w:rsidR="00E36C56" w:rsidRPr="005D7BAC" w:rsidRDefault="00E36C56" w:rsidP="00A439F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>
              <w:rPr>
                <w:rFonts w:ascii="Times New Roman" w:hAnsi="Times New Roman"/>
                <w:b/>
              </w:rPr>
              <w:t>Корисник</w:t>
            </w:r>
            <w:r w:rsidRPr="00F37411">
              <w:rPr>
                <w:rFonts w:ascii="Times New Roman" w:hAnsi="Times New Roman"/>
                <w:b/>
              </w:rPr>
              <w:t xml:space="preserve"> за који </w:t>
            </w:r>
            <w:r>
              <w:rPr>
                <w:rFonts w:ascii="Times New Roman" w:hAnsi="Times New Roman"/>
                <w:b/>
              </w:rPr>
              <w:t>су одговори на питања под тач. 6. позитивно и тач. 7. негативно</w:t>
            </w:r>
            <w:r w:rsidRPr="00F37411">
              <w:rPr>
                <w:rFonts w:ascii="Times New Roman" w:hAnsi="Times New Roman"/>
                <w:b/>
              </w:rPr>
              <w:t>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E36C56" w:rsidTr="00876F86">
        <w:tc>
          <w:tcPr>
            <w:tcW w:w="2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56" w:rsidRPr="005D7BAC" w:rsidRDefault="00E36C56" w:rsidP="00E36C56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 рађена реконструкција после првог мерења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56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36C56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C56" w:rsidTr="00876F86">
        <w:tc>
          <w:tcPr>
            <w:tcW w:w="2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56" w:rsidRDefault="00E36C56" w:rsidP="00E36C56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су рађена мерења после реконструкције?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56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36C56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C56" w:rsidTr="00876F86">
        <w:tc>
          <w:tcPr>
            <w:tcW w:w="2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6C56" w:rsidRPr="005D7BAC" w:rsidRDefault="00E36C56" w:rsidP="00E36C56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кументација о пријави промене услова коришћења извора нејонизујућих зрачења надлежним органима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36C56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6C56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C56" w:rsidTr="00876F86">
        <w:tc>
          <w:tcPr>
            <w:tcW w:w="2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56" w:rsidRPr="005D7BAC" w:rsidRDefault="00E36C56" w:rsidP="00E36C56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 утврђива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мере заштите животне средине и заштите од нејонизујућих зрачења за изворе нејонизујућих зрачења који нису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56" w:rsidRPr="005D7BAC" w:rsidRDefault="00A10EBB" w:rsidP="00E36C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3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36C56" w:rsidRPr="005D7BAC" w:rsidRDefault="00A10EBB" w:rsidP="00E36C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36C56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36C5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</w:tbl>
    <w:p w:rsidR="001718EE" w:rsidRDefault="001718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488"/>
        <w:gridCol w:w="2274"/>
        <w:gridCol w:w="1092"/>
      </w:tblGrid>
      <w:tr w:rsidR="00E3713D" w:rsidRPr="005D7BAC" w:rsidTr="00996275">
        <w:trPr>
          <w:trHeight w:val="249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3713D" w:rsidRPr="005D7BAC" w:rsidRDefault="00942892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ЛИЦЕ ОДГОВРНО ЗА ПРИМЕНУ ЗАШТИТЕ ОД НЕЈОНИЗУЈУЋИХ ЗРАЧЕЊА</w:t>
            </w:r>
          </w:p>
        </w:tc>
      </w:tr>
      <w:tr w:rsidR="005263C2" w:rsidRPr="005D7BAC" w:rsidTr="001C7504">
        <w:trPr>
          <w:trHeight w:val="480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одређено лице одговрно за примену заштите од нејонизујућих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3C2" w:rsidRPr="005D7BAC" w:rsidTr="001C7504">
        <w:trPr>
          <w:trHeight w:val="480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одређено лице има високу стручну спрему?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F33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3C6A" w:rsidRPr="005D7BAC" w:rsidTr="00996275">
        <w:trPr>
          <w:trHeight w:val="41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3C6A" w:rsidRPr="005D7BAC" w:rsidRDefault="00F44ADF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ЕВИДЕНЦИЈЕ</w:t>
            </w:r>
          </w:p>
        </w:tc>
      </w:tr>
      <w:tr w:rsidR="0032145C" w:rsidRPr="005D7BAC" w:rsidTr="001C7504">
        <w:trPr>
          <w:trHeight w:val="469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C" w:rsidRPr="005D7BAC" w:rsidRDefault="0032145C" w:rsidP="00BC3B97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 се води евиденција о изворима нејонизујућих 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708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145C" w:rsidRDefault="00A10EBB" w:rsidP="003214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145C" w:rsidRDefault="00A10EBB" w:rsidP="003214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делимично-1</w:t>
            </w:r>
          </w:p>
          <w:p w:rsidR="0032145C" w:rsidRPr="005D7BAC" w:rsidRDefault="00A10EBB" w:rsidP="00AA1C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145C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21C2" w:rsidRPr="005D7BAC" w:rsidTr="00996275">
        <w:trPr>
          <w:trHeight w:val="442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1C2" w:rsidRPr="005D7BAC" w:rsidRDefault="002521C2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МЕРЕЊА</w:t>
            </w:r>
          </w:p>
        </w:tc>
      </w:tr>
      <w:tr w:rsidR="005263C2" w:rsidRPr="005D7BAC" w:rsidTr="001C7504">
        <w:trPr>
          <w:trHeight w:val="465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32145C" w:rsidP="00FB037A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 се спроводе редовнаиспитивања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нивоа зрачења 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извора нејонизујућих зрачења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животној средини 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једанпут сваке 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четврте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године</w:t>
            </w:r>
            <w:r w:rsidR="00FB037A">
              <w:rPr>
                <w:rFonts w:ascii="Times New Roman" w:hAnsi="Times New Roman" w:cs="Times New Roman"/>
                <w:sz w:val="24"/>
                <w:szCs w:val="24"/>
              </w:rPr>
              <w:t>, ако је извор од посебног значаја</w:t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32145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321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45C" w:rsidRPr="005D7BAC" w:rsidTr="001C7504">
        <w:trPr>
          <w:trHeight w:val="465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C" w:rsidRPr="005D7BAC" w:rsidRDefault="0032145C" w:rsidP="00A808C9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</w:t>
            </w:r>
            <w:r w:rsidR="00A808C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измерене вредности у складу са прописаним граничним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вредности</w:t>
            </w:r>
            <w:r w:rsidR="00782ED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45C" w:rsidRPr="00944DE1" w:rsidRDefault="0032145C" w:rsidP="005F0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145C" w:rsidRPr="00944DE1" w:rsidRDefault="0032145C" w:rsidP="005F04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54" w:rsidRPr="005D7BAC" w:rsidTr="001C7504">
        <w:trPr>
          <w:trHeight w:val="465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E54" w:rsidRDefault="006E6E54" w:rsidP="00A4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електрично поље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E54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F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6E54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5F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E54" w:rsidRPr="005D7BAC" w:rsidTr="001C7504">
        <w:trPr>
          <w:trHeight w:val="465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E54" w:rsidRDefault="006E6E54" w:rsidP="00A4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магнетно поље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E54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F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6E54" w:rsidRPr="00834B69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5F0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4B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48CD" w:rsidRPr="005D7BAC" w:rsidTr="00996275">
        <w:trPr>
          <w:trHeight w:val="235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E48CD" w:rsidRPr="005D7BAC" w:rsidRDefault="001E48CD" w:rsidP="00BC3B97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СТУДИЈА ЗНАЧАЈА ПОСТОЈЕЋИХ ИЗВОРА НЕЈОНИЗУЈУЋИХ ЗРАЧЕЊА</w:t>
            </w:r>
          </w:p>
        </w:tc>
      </w:tr>
      <w:tr w:rsidR="00475064" w:rsidRPr="005D7BAC" w:rsidTr="001C7504">
        <w:trPr>
          <w:trHeight w:val="379"/>
          <w:jc w:val="center"/>
        </w:trPr>
        <w:tc>
          <w:tcPr>
            <w:tcW w:w="3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 зрачења?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75064" w:rsidRPr="005D7BAC" w:rsidRDefault="00A10EBB" w:rsidP="00AA1C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75064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64" w:rsidRPr="005D7BAC" w:rsidTr="001C7504">
        <w:trPr>
          <w:trHeight w:val="450"/>
          <w:jc w:val="center"/>
        </w:trPr>
        <w:tc>
          <w:tcPr>
            <w:tcW w:w="3292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</w:t>
            </w:r>
            <w:r w:rsidR="00E87B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извора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75064" w:rsidRPr="005D7BAC" w:rsidRDefault="00475064" w:rsidP="00BC3B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6E54" w:rsidRPr="005D7BAC" w:rsidTr="001C7504">
        <w:trPr>
          <w:trHeight w:val="450"/>
          <w:jc w:val="center"/>
        </w:trPr>
        <w:tc>
          <w:tcPr>
            <w:tcW w:w="3292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E54" w:rsidRPr="005D7BAC" w:rsidRDefault="006E6E54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ли је овај извор обухваћен студијом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E54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E6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6E54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E6E54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E6E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3C2" w:rsidRPr="005D7BAC" w:rsidTr="001C7504">
        <w:trPr>
          <w:trHeight w:val="268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 достављена на разматрање Министарству/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надлежном органу аутономнепокрајине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A10EBB" w:rsidP="00253A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A10EBB" w:rsidP="00253A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63C2" w:rsidRPr="005D7BAC" w:rsidTr="001C7504">
        <w:trPr>
          <w:trHeight w:val="268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5263C2" w:rsidP="00BC3B97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надлежни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орган аутономнепокрајине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азматрао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Студију значаја</w:t>
            </w:r>
            <w:r w:rsidR="00B8513E"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</w:t>
            </w:r>
            <w:r w:rsidR="00B851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C2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263C2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63C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85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7BA0" w:rsidRPr="005D7BAC" w:rsidTr="00996275">
        <w:trPr>
          <w:trHeight w:val="257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7BA0" w:rsidRPr="005D7BAC" w:rsidRDefault="00E87BA0" w:rsidP="00EE35CA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ДОКУМЕНТАЦИЈА</w:t>
            </w:r>
          </w:p>
        </w:tc>
      </w:tr>
      <w:tr w:rsidR="001C7504" w:rsidRPr="005D7BAC" w:rsidTr="001C7504">
        <w:trPr>
          <w:trHeight w:val="315"/>
          <w:jc w:val="center"/>
        </w:trPr>
        <w:tc>
          <w:tcPr>
            <w:tcW w:w="3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1C7504" w:rsidRPr="005D7BAC" w:rsidRDefault="001C7504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постоји документација о </w:t>
            </w:r>
            <w:r w:rsidR="00F637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редовним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мерењима</w:t>
            </w:r>
            <w:r w:rsidR="00EE0E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тој локацији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04" w:rsidRPr="001C7504" w:rsidRDefault="001C750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C7504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50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7504" w:rsidRPr="00977F59">
              <w:rPr>
                <w:rFonts w:ascii="Times New Roman" w:hAnsi="Times New Roman" w:cs="Times New Roman"/>
                <w:sz w:val="24"/>
                <w:szCs w:val="24"/>
              </w:rPr>
              <w:t>не-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04" w:rsidRPr="005D7BAC" w:rsidTr="001C7504">
        <w:trPr>
          <w:trHeight w:val="780"/>
          <w:jc w:val="center"/>
        </w:trPr>
        <w:tc>
          <w:tcPr>
            <w:tcW w:w="3292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04" w:rsidRPr="005D7BAC" w:rsidRDefault="001C7504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04" w:rsidRPr="00253A2E" w:rsidRDefault="001C7504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Редовна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7504" w:rsidRPr="00253A2E" w:rsidRDefault="001C7504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E6E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ебна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7504" w:rsidRPr="00253A2E" w:rsidRDefault="001C7504" w:rsidP="00AA1C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C7504">
              <w:rPr>
                <w:rFonts w:ascii="Times New Roman" w:hAnsi="Times New Roman" w:cs="Times New Roman"/>
                <w:sz w:val="24"/>
                <w:szCs w:val="24"/>
              </w:rPr>
              <w:t xml:space="preserve">Ванредна </w:t>
            </w:r>
            <w:r w:rsidR="00A10EBB" w:rsidRPr="001C750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0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1C7504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1C75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4D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C7504" w:rsidRPr="005D7BAC" w:rsidRDefault="001C7504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E87" w:rsidRPr="005D7BAC" w:rsidTr="001C7504">
        <w:trPr>
          <w:trHeight w:val="780"/>
          <w:jc w:val="center"/>
        </w:trPr>
        <w:tc>
          <w:tcPr>
            <w:tcW w:w="3292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87" w:rsidRPr="005D7BAC" w:rsidRDefault="00EE0E87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десио ванредни догађај на тој локацији?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87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E87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E0E87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E0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E0E87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E87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E0E87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E0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BA0" w:rsidRPr="005D7BAC" w:rsidTr="001C7504">
        <w:trPr>
          <w:trHeight w:val="510"/>
          <w:jc w:val="center"/>
        </w:trPr>
        <w:tc>
          <w:tcPr>
            <w:tcW w:w="3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0" w:rsidRPr="005D7BAC" w:rsidRDefault="00E87BA0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ментација о ванредном догађају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0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87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87BA0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87BA0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87B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EAA" w:rsidRPr="005D7BAC" w:rsidTr="001C7504">
        <w:trPr>
          <w:trHeight w:val="405"/>
          <w:jc w:val="center"/>
        </w:trPr>
        <w:tc>
          <w:tcPr>
            <w:tcW w:w="3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45EAA" w:rsidRPr="005D7BAC" w:rsidRDefault="00EE0E87" w:rsidP="00251B6F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 је то изворнејонизујуће</w:t>
            </w:r>
            <w:r w:rsidR="0025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 зрачења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 посебног </w:t>
            </w:r>
            <w:r w:rsidR="00251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интереса д</w:t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ли постоји документаци</w:t>
            </w:r>
            <w:r w:rsidR="00645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 за к</w:t>
            </w:r>
            <w:r w:rsidR="00782ED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45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ришћење извора нејонизујућег зрачења од посебног интереса</w:t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AA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45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645EAA" w:rsidRPr="005D7BAC" w:rsidRDefault="00A10EBB" w:rsidP="00AA1C8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5EAA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EB5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EAA" w:rsidRPr="005D7BAC" w:rsidTr="001C7504">
        <w:trPr>
          <w:trHeight w:val="721"/>
          <w:jc w:val="center"/>
        </w:trPr>
        <w:tc>
          <w:tcPr>
            <w:tcW w:w="3292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AA" w:rsidRPr="005D7BAC" w:rsidRDefault="00645EAA" w:rsidP="00EE35C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AA" w:rsidRPr="00253A2E" w:rsidRDefault="00645EAA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Студија 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3A2E" w:rsidRPr="00253A2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645EAA" w:rsidRPr="005D7BAC" w:rsidRDefault="00645EAA" w:rsidP="006B29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Сручна оцена</w: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7504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A10EBB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3A2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5EAA" w:rsidRPr="005D7BAC" w:rsidRDefault="00645EAA" w:rsidP="00EE35C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F1C" w:rsidRPr="00102842" w:rsidRDefault="00266F1C" w:rsidP="00BC3B97">
      <w:pPr>
        <w:rPr>
          <w:rFonts w:ascii="Times New Roman" w:hAnsi="Times New Roman"/>
          <w:b/>
          <w:w w:val="90"/>
          <w:sz w:val="24"/>
          <w:szCs w:val="24"/>
        </w:rPr>
      </w:pPr>
      <w:r w:rsidRPr="00477AB5">
        <w:rPr>
          <w:rFonts w:ascii="Times New Roman" w:hAnsi="Times New Roman"/>
          <w:b/>
          <w:w w:val="90"/>
          <w:sz w:val="24"/>
          <w:szCs w:val="24"/>
        </w:rPr>
        <w:t>Могући укупан број бодова</w:t>
      </w:r>
      <w:r>
        <w:rPr>
          <w:rFonts w:ascii="Times New Roman" w:hAnsi="Times New Roman"/>
          <w:b/>
          <w:w w:val="90"/>
          <w:sz w:val="24"/>
          <w:szCs w:val="24"/>
        </w:rPr>
        <w:t xml:space="preserve">: </w:t>
      </w:r>
      <w:r w:rsidR="00102842">
        <w:rPr>
          <w:rFonts w:ascii="Times New Roman" w:hAnsi="Times New Roman"/>
          <w:b/>
          <w:w w:val="90"/>
          <w:sz w:val="24"/>
          <w:szCs w:val="24"/>
        </w:rPr>
        <w:t>5</w:t>
      </w:r>
      <w:r w:rsidR="00A713C5">
        <w:rPr>
          <w:rFonts w:ascii="Times New Roman" w:hAnsi="Times New Roman"/>
          <w:b/>
          <w:w w:val="90"/>
          <w:sz w:val="24"/>
          <w:szCs w:val="24"/>
        </w:rPr>
        <w:t>0</w:t>
      </w:r>
    </w:p>
    <w:p w:rsidR="0061518D" w:rsidRPr="00E30282" w:rsidRDefault="00266F1C" w:rsidP="0075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 xml:space="preserve">Инспекцијском надзором утврђен број бодова: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1331"/>
        <w:gridCol w:w="1362"/>
        <w:gridCol w:w="1134"/>
        <w:gridCol w:w="1134"/>
        <w:gridCol w:w="2325"/>
      </w:tblGrid>
      <w:tr w:rsidR="00EB54FD" w:rsidRPr="00477AB5" w:rsidTr="00764CB4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31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Незнатан</w:t>
            </w:r>
          </w:p>
        </w:tc>
        <w:tc>
          <w:tcPr>
            <w:tcW w:w="1362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Висок</w:t>
            </w:r>
          </w:p>
        </w:tc>
        <w:tc>
          <w:tcPr>
            <w:tcW w:w="2325" w:type="dxa"/>
            <w:shd w:val="clear" w:color="auto" w:fill="auto"/>
          </w:tcPr>
          <w:p w:rsidR="00EB54FD" w:rsidRPr="00477AB5" w:rsidRDefault="00EB54FD" w:rsidP="00EE35CA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Критичан</w:t>
            </w:r>
          </w:p>
        </w:tc>
      </w:tr>
      <w:tr w:rsidR="00EB54FD" w:rsidRPr="00477AB5" w:rsidTr="00764CB4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EB54FD" w:rsidRPr="00477AB5" w:rsidRDefault="00EB54FD" w:rsidP="00EE35CA">
            <w:pPr>
              <w:ind w:right="-92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Број бодова</w:t>
            </w:r>
          </w:p>
        </w:tc>
        <w:tc>
          <w:tcPr>
            <w:tcW w:w="1331" w:type="dxa"/>
            <w:shd w:val="clear" w:color="auto" w:fill="auto"/>
          </w:tcPr>
          <w:p w:rsidR="00EB54FD" w:rsidRPr="00477AB5" w:rsidRDefault="00A713C5" w:rsidP="00EB54FD">
            <w:pPr>
              <w:ind w:right="-92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50-45,5</w:t>
            </w:r>
          </w:p>
        </w:tc>
        <w:tc>
          <w:tcPr>
            <w:tcW w:w="1362" w:type="dxa"/>
            <w:shd w:val="clear" w:color="auto" w:fill="auto"/>
          </w:tcPr>
          <w:p w:rsidR="00EB54FD" w:rsidRPr="00477AB5" w:rsidRDefault="00A713C5" w:rsidP="00764CB4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45-40,5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A713C5" w:rsidP="00764CB4">
            <w:pPr>
              <w:ind w:hanging="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40-35,5</w:t>
            </w:r>
          </w:p>
        </w:tc>
        <w:tc>
          <w:tcPr>
            <w:tcW w:w="1134" w:type="dxa"/>
            <w:shd w:val="clear" w:color="auto" w:fill="auto"/>
          </w:tcPr>
          <w:p w:rsidR="00EB54FD" w:rsidRPr="00477AB5" w:rsidRDefault="00A713C5" w:rsidP="00764CB4">
            <w:pPr>
              <w:ind w:right="-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30,5-35</w:t>
            </w:r>
          </w:p>
        </w:tc>
        <w:tc>
          <w:tcPr>
            <w:tcW w:w="2325" w:type="dxa"/>
            <w:shd w:val="clear" w:color="auto" w:fill="auto"/>
          </w:tcPr>
          <w:p w:rsidR="00EB54FD" w:rsidRPr="00477AB5" w:rsidRDefault="00A713C5" w:rsidP="00A713C5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0-30</w:t>
            </w:r>
          </w:p>
        </w:tc>
      </w:tr>
    </w:tbl>
    <w:p w:rsidR="00EB54FD" w:rsidRDefault="00EB54FD" w:rsidP="00BC3B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643"/>
        <w:gridCol w:w="5211"/>
      </w:tblGrid>
      <w:tr w:rsidR="00806DF2" w:rsidRPr="00806DF2" w:rsidTr="00806DF2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DF2" w:rsidRPr="00806DF2" w:rsidRDefault="00806DF2" w:rsidP="00806DF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6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06DF2" w:rsidRPr="00806DF2" w:rsidRDefault="00A10EBB" w:rsidP="00806DF2">
            <w:pPr>
              <w:spacing w:after="0"/>
              <w:ind w:firstLine="5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t>Незнатан</w:t>
            </w:r>
          </w:p>
          <w:p w:rsidR="00806DF2" w:rsidRPr="00806DF2" w:rsidRDefault="00A10EBB" w:rsidP="00806DF2">
            <w:pPr>
              <w:spacing w:after="0"/>
              <w:ind w:firstLine="5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t>Низак</w:t>
            </w:r>
          </w:p>
          <w:p w:rsidR="00806DF2" w:rsidRPr="00806DF2" w:rsidRDefault="00A10EBB" w:rsidP="00806DF2">
            <w:pPr>
              <w:spacing w:after="0"/>
              <w:ind w:firstLine="5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Средњи</w:t>
            </w:r>
          </w:p>
          <w:p w:rsidR="00806DF2" w:rsidRPr="00806DF2" w:rsidRDefault="00A10EBB" w:rsidP="00806DF2">
            <w:pPr>
              <w:spacing w:after="0"/>
              <w:ind w:firstLine="5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Висок</w:t>
            </w:r>
          </w:p>
          <w:p w:rsidR="00806DF2" w:rsidRPr="00806DF2" w:rsidRDefault="00A10EBB" w:rsidP="00806DF2">
            <w:pPr>
              <w:spacing w:after="0"/>
              <w:ind w:firstLine="5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806DF2" w:rsidRPr="00806D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Критичан</w:t>
            </w:r>
          </w:p>
        </w:tc>
      </w:tr>
    </w:tbl>
    <w:p w:rsidR="00806DF2" w:rsidRPr="00EB54FD" w:rsidRDefault="001231DB" w:rsidP="001231DB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3912"/>
        <w:gridCol w:w="3055"/>
      </w:tblGrid>
      <w:tr w:rsidR="004D414B" w:rsidRPr="005D7BAC" w:rsidTr="0061518D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4B" w:rsidRPr="005D7BAC" w:rsidRDefault="004D414B" w:rsidP="00BC3B97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14B" w:rsidRPr="005D7BAC" w:rsidRDefault="004D414B" w:rsidP="00BC3B97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 за заштиту животне средине</w:t>
            </w:r>
          </w:p>
        </w:tc>
      </w:tr>
      <w:tr w:rsidR="004D414B" w:rsidRPr="005D7BAC" w:rsidTr="00AE2CD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4D414B" w:rsidRPr="005D7BAC" w:rsidTr="00AE2CD8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4D414B" w:rsidRPr="005D7BAC" w:rsidTr="00AE2CD8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4B" w:rsidRPr="005D7BAC" w:rsidRDefault="004D414B" w:rsidP="00BC3B97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:rsidR="004D414B" w:rsidRPr="005D7BAC" w:rsidRDefault="004D414B" w:rsidP="00BC3B97">
      <w:pPr>
        <w:rPr>
          <w:rFonts w:ascii="Times New Roman" w:hAnsi="Times New Roman" w:cs="Times New Roman"/>
          <w:sz w:val="24"/>
          <w:szCs w:val="24"/>
        </w:rPr>
      </w:pPr>
    </w:p>
    <w:sectPr w:rsidR="004D414B" w:rsidRPr="005D7BAC" w:rsidSect="009A7542">
      <w:headerReference w:type="default" r:id="rId8"/>
      <w:footerReference w:type="default" r:id="rId9"/>
      <w:pgSz w:w="11906" w:h="16838"/>
      <w:pgMar w:top="1134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7D" w:rsidRDefault="00AF587D" w:rsidP="00B8228A">
      <w:pPr>
        <w:spacing w:after="0" w:line="240" w:lineRule="auto"/>
      </w:pPr>
      <w:r>
        <w:separator/>
      </w:r>
    </w:p>
  </w:endnote>
  <w:endnote w:type="continuationSeparator" w:id="1">
    <w:p w:rsidR="00AF587D" w:rsidRDefault="00AF587D" w:rsidP="00B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123982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70C27" w:rsidRDefault="00370C27" w:rsidP="00EC3C51">
            <w:pPr>
              <w:pStyle w:val="Footer"/>
            </w:pPr>
            <w:r>
              <w:rPr>
                <w:rFonts w:asciiTheme="majorHAnsi" w:hAnsiTheme="majorHAnsi"/>
                <w:sz w:val="24"/>
                <w:szCs w:val="24"/>
              </w:rPr>
              <w:t>Заштита од нејонизујућих зрачења - Контролна листа 1</w:t>
            </w:r>
            <w:r w:rsidR="00A10EBB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EC3C51">
              <w:rPr>
                <w:rFonts w:asciiTheme="majorHAnsi" w:hAnsiTheme="majorHAnsi"/>
                <w:bCs/>
                <w:sz w:val="24"/>
                <w:szCs w:val="24"/>
              </w:rPr>
              <w:instrText xml:space="preserve"> PAGE </w:instrText>
            </w:r>
            <w:r w:rsidR="00A10EBB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533123">
              <w:rPr>
                <w:rFonts w:asciiTheme="majorHAnsi" w:hAnsiTheme="majorHAnsi"/>
                <w:bCs/>
                <w:noProof/>
                <w:sz w:val="24"/>
                <w:szCs w:val="24"/>
              </w:rPr>
              <w:t>1</w:t>
            </w:r>
            <w:r w:rsidR="00A10EBB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  <w:r w:rsidRPr="00EC3C51">
              <w:rPr>
                <w:rFonts w:asciiTheme="majorHAnsi" w:hAnsiTheme="majorHAnsi"/>
                <w:sz w:val="24"/>
                <w:szCs w:val="24"/>
              </w:rPr>
              <w:t>од</w:t>
            </w:r>
            <w:r w:rsidR="00A10EBB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begin"/>
            </w:r>
            <w:r w:rsidRPr="00EC3C51">
              <w:rPr>
                <w:rFonts w:asciiTheme="majorHAnsi" w:hAnsiTheme="majorHAnsi"/>
                <w:bCs/>
                <w:sz w:val="24"/>
                <w:szCs w:val="24"/>
              </w:rPr>
              <w:instrText xml:space="preserve"> NUMPAGES  </w:instrText>
            </w:r>
            <w:r w:rsidR="00A10EBB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separate"/>
            </w:r>
            <w:r w:rsidR="00D00174">
              <w:rPr>
                <w:rFonts w:asciiTheme="majorHAnsi" w:hAnsiTheme="majorHAnsi"/>
                <w:bCs/>
                <w:noProof/>
                <w:sz w:val="24"/>
                <w:szCs w:val="24"/>
              </w:rPr>
              <w:t>3</w:t>
            </w:r>
            <w:r w:rsidR="00A10EBB" w:rsidRPr="00EC3C51">
              <w:rPr>
                <w:rFonts w:asciiTheme="majorHAnsi" w:hAnsiTheme="maj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C27" w:rsidRDefault="00370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7D" w:rsidRDefault="00AF587D" w:rsidP="00B8228A">
      <w:pPr>
        <w:spacing w:after="0" w:line="240" w:lineRule="auto"/>
      </w:pPr>
      <w:r>
        <w:separator/>
      </w:r>
    </w:p>
  </w:footnote>
  <w:footnote w:type="continuationSeparator" w:id="1">
    <w:p w:rsidR="00AF587D" w:rsidRDefault="00AF587D" w:rsidP="00B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370C27" w:rsidRPr="003C57C7" w:rsidTr="003C57C7">
      <w:trPr>
        <w:trHeight w:val="1088"/>
      </w:trPr>
      <w:tc>
        <w:tcPr>
          <w:tcW w:w="990" w:type="dxa"/>
          <w:hideMark/>
        </w:tcPr>
        <w:p w:rsidR="00370C27" w:rsidRPr="003C57C7" w:rsidRDefault="00370C27" w:rsidP="003C57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</w:p>
      </w:tc>
      <w:tc>
        <w:tcPr>
          <w:tcW w:w="6840" w:type="dxa"/>
          <w:vAlign w:val="center"/>
          <w:hideMark/>
        </w:tcPr>
        <w:p w:rsidR="00370C27" w:rsidRPr="003C57C7" w:rsidRDefault="00533123" w:rsidP="003C57C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Општинска управа Опово</w:t>
          </w:r>
        </w:p>
        <w:p w:rsidR="00370C27" w:rsidRPr="00533123" w:rsidRDefault="00533123" w:rsidP="005E43E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sr-Cyrl-CS"/>
            </w:rPr>
          </w:pPr>
          <w:r>
            <w:rPr>
              <w:rFonts w:ascii="Times New Roman" w:eastAsia="Times New Roman" w:hAnsi="Times New Roman" w:cs="Times New Roman"/>
              <w:lang w:val="sr-Cyrl-CS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  <w:hideMark/>
        </w:tcPr>
        <w:p w:rsidR="00370C27" w:rsidRDefault="00370C27" w:rsidP="003C57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</w:pPr>
          <w:r w:rsidRPr="003C57C7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                  Ознака: КЛ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НЕЈ</w:t>
          </w:r>
          <w:r w:rsidRPr="003C57C7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>1</w:t>
          </w:r>
        </w:p>
        <w:p w:rsidR="00CA5E56" w:rsidRPr="003C57C7" w:rsidRDefault="00CA5E56" w:rsidP="00533123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  <w:bookmarkStart w:id="0" w:name="_GoBack"/>
          <w:bookmarkEnd w:id="0"/>
        </w:p>
      </w:tc>
    </w:tr>
  </w:tbl>
  <w:p w:rsidR="00370C27" w:rsidRDefault="00370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7C5"/>
    <w:multiLevelType w:val="hybridMultilevel"/>
    <w:tmpl w:val="F984BF62"/>
    <w:lvl w:ilvl="0" w:tplc="C78A7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AF5"/>
    <w:multiLevelType w:val="hybridMultilevel"/>
    <w:tmpl w:val="43081298"/>
    <w:lvl w:ilvl="0" w:tplc="1424F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8CE"/>
    <w:multiLevelType w:val="hybridMultilevel"/>
    <w:tmpl w:val="59BCE730"/>
    <w:lvl w:ilvl="0" w:tplc="2F50809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96317A"/>
    <w:multiLevelType w:val="hybridMultilevel"/>
    <w:tmpl w:val="B86EEFBE"/>
    <w:lvl w:ilvl="0" w:tplc="37669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BA4"/>
    <w:multiLevelType w:val="hybridMultilevel"/>
    <w:tmpl w:val="21D405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E2EFB"/>
    <w:multiLevelType w:val="hybridMultilevel"/>
    <w:tmpl w:val="32D6C5AA"/>
    <w:lvl w:ilvl="0" w:tplc="7D4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B0E16"/>
    <w:multiLevelType w:val="hybridMultilevel"/>
    <w:tmpl w:val="0A56FA66"/>
    <w:lvl w:ilvl="0" w:tplc="16007CF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524A8"/>
    <w:multiLevelType w:val="hybridMultilevel"/>
    <w:tmpl w:val="CF162F3C"/>
    <w:lvl w:ilvl="0" w:tplc="72302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D13A0"/>
    <w:multiLevelType w:val="hybridMultilevel"/>
    <w:tmpl w:val="9E128A36"/>
    <w:lvl w:ilvl="0" w:tplc="BDF01FD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C0375"/>
    <w:multiLevelType w:val="hybridMultilevel"/>
    <w:tmpl w:val="738A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91FAD"/>
    <w:multiLevelType w:val="hybridMultilevel"/>
    <w:tmpl w:val="3864D9A8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479D"/>
    <w:multiLevelType w:val="hybridMultilevel"/>
    <w:tmpl w:val="69C62D4A"/>
    <w:lvl w:ilvl="0" w:tplc="873202E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A472CA"/>
    <w:multiLevelType w:val="hybridMultilevel"/>
    <w:tmpl w:val="64B4B66A"/>
    <w:lvl w:ilvl="0" w:tplc="3BA455D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FF2D6A"/>
    <w:multiLevelType w:val="hybridMultilevel"/>
    <w:tmpl w:val="0C1CD3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65551"/>
    <w:multiLevelType w:val="hybridMultilevel"/>
    <w:tmpl w:val="641CDDAC"/>
    <w:lvl w:ilvl="0" w:tplc="A0F20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F42F6"/>
    <w:multiLevelType w:val="hybridMultilevel"/>
    <w:tmpl w:val="13701FF6"/>
    <w:lvl w:ilvl="0" w:tplc="82F0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343C4"/>
    <w:multiLevelType w:val="hybridMultilevel"/>
    <w:tmpl w:val="7C9E3A08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7">
    <w:nsid w:val="3E226CDA"/>
    <w:multiLevelType w:val="hybridMultilevel"/>
    <w:tmpl w:val="C61CDC8A"/>
    <w:lvl w:ilvl="0" w:tplc="38625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277CE9"/>
    <w:multiLevelType w:val="hybridMultilevel"/>
    <w:tmpl w:val="BCCA12D8"/>
    <w:lvl w:ilvl="0" w:tplc="294A50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040911"/>
    <w:multiLevelType w:val="hybridMultilevel"/>
    <w:tmpl w:val="900EFC5E"/>
    <w:lvl w:ilvl="0" w:tplc="100C1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B5750C"/>
    <w:multiLevelType w:val="hybridMultilevel"/>
    <w:tmpl w:val="41B2A7DC"/>
    <w:lvl w:ilvl="0" w:tplc="2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E53D4B"/>
    <w:multiLevelType w:val="hybridMultilevel"/>
    <w:tmpl w:val="8D3262C4"/>
    <w:lvl w:ilvl="0" w:tplc="56AC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82267C"/>
    <w:multiLevelType w:val="hybridMultilevel"/>
    <w:tmpl w:val="2DD6B774"/>
    <w:lvl w:ilvl="0" w:tplc="1EEEF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755DA"/>
    <w:multiLevelType w:val="hybridMultilevel"/>
    <w:tmpl w:val="A1F839C2"/>
    <w:lvl w:ilvl="0" w:tplc="996E9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C7703D"/>
    <w:multiLevelType w:val="hybridMultilevel"/>
    <w:tmpl w:val="E53A86CC"/>
    <w:lvl w:ilvl="0" w:tplc="E7E268A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DC5632"/>
    <w:multiLevelType w:val="hybridMultilevel"/>
    <w:tmpl w:val="1D28C6B8"/>
    <w:lvl w:ilvl="0" w:tplc="00FC2F86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B3AAC"/>
    <w:multiLevelType w:val="hybridMultilevel"/>
    <w:tmpl w:val="54D6169E"/>
    <w:lvl w:ilvl="0" w:tplc="46EC2AF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24BEF"/>
    <w:multiLevelType w:val="hybridMultilevel"/>
    <w:tmpl w:val="9A427A74"/>
    <w:lvl w:ilvl="0" w:tplc="74845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D45E8"/>
    <w:multiLevelType w:val="hybridMultilevel"/>
    <w:tmpl w:val="0DDCFBBC"/>
    <w:lvl w:ilvl="0" w:tplc="5CEC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5EE1"/>
    <w:multiLevelType w:val="hybridMultilevel"/>
    <w:tmpl w:val="6396C61E"/>
    <w:lvl w:ilvl="0" w:tplc="1C5E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C1367"/>
    <w:multiLevelType w:val="hybridMultilevel"/>
    <w:tmpl w:val="26AAB6C0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2E52E4"/>
    <w:multiLevelType w:val="hybridMultilevel"/>
    <w:tmpl w:val="68109010"/>
    <w:lvl w:ilvl="0" w:tplc="D5E8CA56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E6C2D"/>
    <w:multiLevelType w:val="hybridMultilevel"/>
    <w:tmpl w:val="7EC0262C"/>
    <w:lvl w:ilvl="0" w:tplc="01F44F9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B7442"/>
    <w:multiLevelType w:val="hybridMultilevel"/>
    <w:tmpl w:val="42F8B9BE"/>
    <w:lvl w:ilvl="0" w:tplc="217AAADA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43173"/>
    <w:multiLevelType w:val="hybridMultilevel"/>
    <w:tmpl w:val="C1B4ACC6"/>
    <w:lvl w:ilvl="0" w:tplc="801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203CDE"/>
    <w:multiLevelType w:val="hybridMultilevel"/>
    <w:tmpl w:val="9CD62B3C"/>
    <w:lvl w:ilvl="0" w:tplc="9072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4AF3"/>
    <w:multiLevelType w:val="hybridMultilevel"/>
    <w:tmpl w:val="122A3CDE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6"/>
  </w:num>
  <w:num w:numId="5">
    <w:abstractNumId w:val="24"/>
  </w:num>
  <w:num w:numId="6">
    <w:abstractNumId w:val="31"/>
  </w:num>
  <w:num w:numId="7">
    <w:abstractNumId w:val="21"/>
  </w:num>
  <w:num w:numId="8">
    <w:abstractNumId w:val="16"/>
  </w:num>
  <w:num w:numId="9">
    <w:abstractNumId w:val="19"/>
  </w:num>
  <w:num w:numId="10">
    <w:abstractNumId w:val="12"/>
  </w:num>
  <w:num w:numId="11">
    <w:abstractNumId w:val="33"/>
  </w:num>
  <w:num w:numId="12">
    <w:abstractNumId w:val="18"/>
  </w:num>
  <w:num w:numId="13">
    <w:abstractNumId w:val="10"/>
  </w:num>
  <w:num w:numId="14">
    <w:abstractNumId w:val="32"/>
  </w:num>
  <w:num w:numId="15">
    <w:abstractNumId w:val="4"/>
  </w:num>
  <w:num w:numId="16">
    <w:abstractNumId w:val="13"/>
  </w:num>
  <w:num w:numId="17">
    <w:abstractNumId w:val="35"/>
  </w:num>
  <w:num w:numId="18">
    <w:abstractNumId w:val="14"/>
  </w:num>
  <w:num w:numId="19">
    <w:abstractNumId w:val="11"/>
  </w:num>
  <w:num w:numId="20">
    <w:abstractNumId w:val="26"/>
  </w:num>
  <w:num w:numId="21">
    <w:abstractNumId w:val="25"/>
  </w:num>
  <w:num w:numId="22">
    <w:abstractNumId w:val="29"/>
  </w:num>
  <w:num w:numId="23">
    <w:abstractNumId w:val="3"/>
  </w:num>
  <w:num w:numId="24">
    <w:abstractNumId w:val="15"/>
  </w:num>
  <w:num w:numId="25">
    <w:abstractNumId w:val="36"/>
  </w:num>
  <w:num w:numId="26">
    <w:abstractNumId w:val="22"/>
  </w:num>
  <w:num w:numId="27">
    <w:abstractNumId w:val="7"/>
  </w:num>
  <w:num w:numId="28">
    <w:abstractNumId w:val="23"/>
  </w:num>
  <w:num w:numId="29">
    <w:abstractNumId w:val="27"/>
  </w:num>
  <w:num w:numId="30">
    <w:abstractNumId w:val="5"/>
  </w:num>
  <w:num w:numId="31">
    <w:abstractNumId w:val="28"/>
  </w:num>
  <w:num w:numId="32">
    <w:abstractNumId w:val="0"/>
  </w:num>
  <w:num w:numId="33">
    <w:abstractNumId w:val="1"/>
  </w:num>
  <w:num w:numId="34">
    <w:abstractNumId w:val="8"/>
  </w:num>
  <w:num w:numId="35">
    <w:abstractNumId w:val="30"/>
  </w:num>
  <w:num w:numId="36">
    <w:abstractNumId w:val="37"/>
  </w:num>
  <w:num w:numId="37">
    <w:abstractNumId w:val="9"/>
  </w:num>
  <w:num w:numId="38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C0FD0"/>
    <w:rsid w:val="00001A0F"/>
    <w:rsid w:val="0001030E"/>
    <w:rsid w:val="00010461"/>
    <w:rsid w:val="00011326"/>
    <w:rsid w:val="0003537C"/>
    <w:rsid w:val="000362C7"/>
    <w:rsid w:val="0004788D"/>
    <w:rsid w:val="000852CE"/>
    <w:rsid w:val="000868FB"/>
    <w:rsid w:val="000A26B6"/>
    <w:rsid w:val="000A7F36"/>
    <w:rsid w:val="000B0D72"/>
    <w:rsid w:val="000C0FD0"/>
    <w:rsid w:val="000F385A"/>
    <w:rsid w:val="000F53A3"/>
    <w:rsid w:val="001024B1"/>
    <w:rsid w:val="00102842"/>
    <w:rsid w:val="00120876"/>
    <w:rsid w:val="001226AA"/>
    <w:rsid w:val="001231DB"/>
    <w:rsid w:val="001268B9"/>
    <w:rsid w:val="00134A0B"/>
    <w:rsid w:val="0013565B"/>
    <w:rsid w:val="001718EE"/>
    <w:rsid w:val="00183CDC"/>
    <w:rsid w:val="00194872"/>
    <w:rsid w:val="001A28C7"/>
    <w:rsid w:val="001B0004"/>
    <w:rsid w:val="001C0490"/>
    <w:rsid w:val="001C194F"/>
    <w:rsid w:val="001C7504"/>
    <w:rsid w:val="001C7E74"/>
    <w:rsid w:val="001D25A4"/>
    <w:rsid w:val="001D7EF5"/>
    <w:rsid w:val="001E48CD"/>
    <w:rsid w:val="001E4BBF"/>
    <w:rsid w:val="001F2DCA"/>
    <w:rsid w:val="00205486"/>
    <w:rsid w:val="00215FE7"/>
    <w:rsid w:val="00227394"/>
    <w:rsid w:val="00233199"/>
    <w:rsid w:val="0025127E"/>
    <w:rsid w:val="00251B6F"/>
    <w:rsid w:val="002521C2"/>
    <w:rsid w:val="00253A2E"/>
    <w:rsid w:val="00264F67"/>
    <w:rsid w:val="00266F1C"/>
    <w:rsid w:val="00275B79"/>
    <w:rsid w:val="002919EB"/>
    <w:rsid w:val="002A2B0D"/>
    <w:rsid w:val="002A5F2E"/>
    <w:rsid w:val="002D294A"/>
    <w:rsid w:val="002D401E"/>
    <w:rsid w:val="002D69BE"/>
    <w:rsid w:val="002E217A"/>
    <w:rsid w:val="002F2EDB"/>
    <w:rsid w:val="00304382"/>
    <w:rsid w:val="0031618B"/>
    <w:rsid w:val="0032145C"/>
    <w:rsid w:val="00321907"/>
    <w:rsid w:val="003247E0"/>
    <w:rsid w:val="00334600"/>
    <w:rsid w:val="0034217D"/>
    <w:rsid w:val="00343310"/>
    <w:rsid w:val="00350129"/>
    <w:rsid w:val="00350BEA"/>
    <w:rsid w:val="003524FC"/>
    <w:rsid w:val="00367871"/>
    <w:rsid w:val="00370C27"/>
    <w:rsid w:val="003779F1"/>
    <w:rsid w:val="00387536"/>
    <w:rsid w:val="00392BCF"/>
    <w:rsid w:val="003A2051"/>
    <w:rsid w:val="003B0CC4"/>
    <w:rsid w:val="003B0E97"/>
    <w:rsid w:val="003B5545"/>
    <w:rsid w:val="003C3399"/>
    <w:rsid w:val="003C473C"/>
    <w:rsid w:val="003C57C7"/>
    <w:rsid w:val="003C684C"/>
    <w:rsid w:val="003D38FD"/>
    <w:rsid w:val="003E48DB"/>
    <w:rsid w:val="003F1D89"/>
    <w:rsid w:val="00407482"/>
    <w:rsid w:val="00422116"/>
    <w:rsid w:val="00430E09"/>
    <w:rsid w:val="00435ABD"/>
    <w:rsid w:val="0044691B"/>
    <w:rsid w:val="004475F5"/>
    <w:rsid w:val="004624E2"/>
    <w:rsid w:val="00464A8E"/>
    <w:rsid w:val="00475064"/>
    <w:rsid w:val="00487652"/>
    <w:rsid w:val="0049078F"/>
    <w:rsid w:val="00490C19"/>
    <w:rsid w:val="00490F72"/>
    <w:rsid w:val="00491A60"/>
    <w:rsid w:val="00495E4B"/>
    <w:rsid w:val="004A1783"/>
    <w:rsid w:val="004A1C76"/>
    <w:rsid w:val="004C22B2"/>
    <w:rsid w:val="004C3A9F"/>
    <w:rsid w:val="004C4E55"/>
    <w:rsid w:val="004C7EEA"/>
    <w:rsid w:val="004D414B"/>
    <w:rsid w:val="004E3E60"/>
    <w:rsid w:val="004F345A"/>
    <w:rsid w:val="005049FC"/>
    <w:rsid w:val="005153A3"/>
    <w:rsid w:val="005236C4"/>
    <w:rsid w:val="005263C2"/>
    <w:rsid w:val="005273B7"/>
    <w:rsid w:val="00533123"/>
    <w:rsid w:val="005500FD"/>
    <w:rsid w:val="0056517C"/>
    <w:rsid w:val="005750C3"/>
    <w:rsid w:val="0057741D"/>
    <w:rsid w:val="00577DF8"/>
    <w:rsid w:val="00591B41"/>
    <w:rsid w:val="00596389"/>
    <w:rsid w:val="005C2567"/>
    <w:rsid w:val="005C2628"/>
    <w:rsid w:val="005C26E8"/>
    <w:rsid w:val="005D6E5E"/>
    <w:rsid w:val="005D7BAC"/>
    <w:rsid w:val="005E43E2"/>
    <w:rsid w:val="005E4E08"/>
    <w:rsid w:val="005E4E7F"/>
    <w:rsid w:val="005E7206"/>
    <w:rsid w:val="005F042B"/>
    <w:rsid w:val="005F253B"/>
    <w:rsid w:val="00602414"/>
    <w:rsid w:val="0061518D"/>
    <w:rsid w:val="006172BA"/>
    <w:rsid w:val="00620911"/>
    <w:rsid w:val="00627D4B"/>
    <w:rsid w:val="00643A7C"/>
    <w:rsid w:val="00643C6A"/>
    <w:rsid w:val="00643F27"/>
    <w:rsid w:val="00645EAA"/>
    <w:rsid w:val="00664055"/>
    <w:rsid w:val="00666EE1"/>
    <w:rsid w:val="006B04DC"/>
    <w:rsid w:val="006B18D2"/>
    <w:rsid w:val="006B292C"/>
    <w:rsid w:val="006C16A0"/>
    <w:rsid w:val="006D5C1E"/>
    <w:rsid w:val="006E6E54"/>
    <w:rsid w:val="007014AD"/>
    <w:rsid w:val="007030E8"/>
    <w:rsid w:val="007048D6"/>
    <w:rsid w:val="00711B0A"/>
    <w:rsid w:val="00711F83"/>
    <w:rsid w:val="007154C7"/>
    <w:rsid w:val="00715B9F"/>
    <w:rsid w:val="00723C34"/>
    <w:rsid w:val="00731C23"/>
    <w:rsid w:val="007451AF"/>
    <w:rsid w:val="0075064D"/>
    <w:rsid w:val="00750936"/>
    <w:rsid w:val="00756361"/>
    <w:rsid w:val="00756942"/>
    <w:rsid w:val="00764CB4"/>
    <w:rsid w:val="007756E6"/>
    <w:rsid w:val="00777B34"/>
    <w:rsid w:val="00781524"/>
    <w:rsid w:val="007823A4"/>
    <w:rsid w:val="00782EDA"/>
    <w:rsid w:val="007D0736"/>
    <w:rsid w:val="007D7967"/>
    <w:rsid w:val="007E41D2"/>
    <w:rsid w:val="007E6768"/>
    <w:rsid w:val="00800D0D"/>
    <w:rsid w:val="00806DF2"/>
    <w:rsid w:val="00834B69"/>
    <w:rsid w:val="008404BF"/>
    <w:rsid w:val="00877E15"/>
    <w:rsid w:val="00885F0B"/>
    <w:rsid w:val="00894EA7"/>
    <w:rsid w:val="008A0EBF"/>
    <w:rsid w:val="008A1F80"/>
    <w:rsid w:val="008A321C"/>
    <w:rsid w:val="008A572B"/>
    <w:rsid w:val="008B03DA"/>
    <w:rsid w:val="008B16C3"/>
    <w:rsid w:val="008B471F"/>
    <w:rsid w:val="008B5046"/>
    <w:rsid w:val="008B5F41"/>
    <w:rsid w:val="008D1637"/>
    <w:rsid w:val="008D62DC"/>
    <w:rsid w:val="008E017E"/>
    <w:rsid w:val="008E66CA"/>
    <w:rsid w:val="008F6B86"/>
    <w:rsid w:val="009107C8"/>
    <w:rsid w:val="0091473D"/>
    <w:rsid w:val="009154B6"/>
    <w:rsid w:val="00920841"/>
    <w:rsid w:val="00921461"/>
    <w:rsid w:val="00924F56"/>
    <w:rsid w:val="0092699E"/>
    <w:rsid w:val="00931FC7"/>
    <w:rsid w:val="00942892"/>
    <w:rsid w:val="00944DE1"/>
    <w:rsid w:val="00952D36"/>
    <w:rsid w:val="00954B9C"/>
    <w:rsid w:val="009556C5"/>
    <w:rsid w:val="00973040"/>
    <w:rsid w:val="00977F59"/>
    <w:rsid w:val="009840F6"/>
    <w:rsid w:val="00986D19"/>
    <w:rsid w:val="00994229"/>
    <w:rsid w:val="0099425C"/>
    <w:rsid w:val="00996275"/>
    <w:rsid w:val="00997DA3"/>
    <w:rsid w:val="009A6C83"/>
    <w:rsid w:val="009A7542"/>
    <w:rsid w:val="009B35A7"/>
    <w:rsid w:val="009B3E05"/>
    <w:rsid w:val="009D098F"/>
    <w:rsid w:val="009E37A5"/>
    <w:rsid w:val="009E5339"/>
    <w:rsid w:val="009E7264"/>
    <w:rsid w:val="00A07743"/>
    <w:rsid w:val="00A10EBB"/>
    <w:rsid w:val="00A17C6F"/>
    <w:rsid w:val="00A3595F"/>
    <w:rsid w:val="00A55CAA"/>
    <w:rsid w:val="00A713C5"/>
    <w:rsid w:val="00A72142"/>
    <w:rsid w:val="00A7752D"/>
    <w:rsid w:val="00A808C9"/>
    <w:rsid w:val="00A857B1"/>
    <w:rsid w:val="00A90BA7"/>
    <w:rsid w:val="00AA1C85"/>
    <w:rsid w:val="00AA682B"/>
    <w:rsid w:val="00AA7DBE"/>
    <w:rsid w:val="00AB530E"/>
    <w:rsid w:val="00AC12A5"/>
    <w:rsid w:val="00AC68CA"/>
    <w:rsid w:val="00AD0E4E"/>
    <w:rsid w:val="00AD2993"/>
    <w:rsid w:val="00AD5B02"/>
    <w:rsid w:val="00AD6900"/>
    <w:rsid w:val="00AE2CD8"/>
    <w:rsid w:val="00AF0A1A"/>
    <w:rsid w:val="00AF587D"/>
    <w:rsid w:val="00AF5C03"/>
    <w:rsid w:val="00B048C7"/>
    <w:rsid w:val="00B05C05"/>
    <w:rsid w:val="00B13715"/>
    <w:rsid w:val="00B470AD"/>
    <w:rsid w:val="00B54460"/>
    <w:rsid w:val="00B62E2E"/>
    <w:rsid w:val="00B64078"/>
    <w:rsid w:val="00B64920"/>
    <w:rsid w:val="00B8228A"/>
    <w:rsid w:val="00B8513E"/>
    <w:rsid w:val="00B86B7D"/>
    <w:rsid w:val="00B8774D"/>
    <w:rsid w:val="00BB51FB"/>
    <w:rsid w:val="00BC3B97"/>
    <w:rsid w:val="00BD4777"/>
    <w:rsid w:val="00BE0792"/>
    <w:rsid w:val="00BE1358"/>
    <w:rsid w:val="00BF0CBF"/>
    <w:rsid w:val="00BF253D"/>
    <w:rsid w:val="00BF2B17"/>
    <w:rsid w:val="00C05F44"/>
    <w:rsid w:val="00C078E9"/>
    <w:rsid w:val="00C400D2"/>
    <w:rsid w:val="00C54607"/>
    <w:rsid w:val="00C768FB"/>
    <w:rsid w:val="00C802F5"/>
    <w:rsid w:val="00C80844"/>
    <w:rsid w:val="00C81C0D"/>
    <w:rsid w:val="00C826A2"/>
    <w:rsid w:val="00C93A03"/>
    <w:rsid w:val="00C95BF3"/>
    <w:rsid w:val="00CA0E56"/>
    <w:rsid w:val="00CA5E56"/>
    <w:rsid w:val="00CA655E"/>
    <w:rsid w:val="00CB2D2E"/>
    <w:rsid w:val="00CD178F"/>
    <w:rsid w:val="00CF5203"/>
    <w:rsid w:val="00D00153"/>
    <w:rsid w:val="00D00174"/>
    <w:rsid w:val="00D0594C"/>
    <w:rsid w:val="00D066D3"/>
    <w:rsid w:val="00D06A60"/>
    <w:rsid w:val="00D07305"/>
    <w:rsid w:val="00D1115D"/>
    <w:rsid w:val="00D31525"/>
    <w:rsid w:val="00D34ECF"/>
    <w:rsid w:val="00D46D68"/>
    <w:rsid w:val="00D4785E"/>
    <w:rsid w:val="00D555F3"/>
    <w:rsid w:val="00D67B09"/>
    <w:rsid w:val="00D7177F"/>
    <w:rsid w:val="00D77979"/>
    <w:rsid w:val="00D80451"/>
    <w:rsid w:val="00D86952"/>
    <w:rsid w:val="00D91304"/>
    <w:rsid w:val="00D93C61"/>
    <w:rsid w:val="00DA6277"/>
    <w:rsid w:val="00DB30F1"/>
    <w:rsid w:val="00DC065D"/>
    <w:rsid w:val="00DD25F4"/>
    <w:rsid w:val="00DD2FCB"/>
    <w:rsid w:val="00DE20BB"/>
    <w:rsid w:val="00DE3A51"/>
    <w:rsid w:val="00DE4E56"/>
    <w:rsid w:val="00E0647C"/>
    <w:rsid w:val="00E06897"/>
    <w:rsid w:val="00E207C5"/>
    <w:rsid w:val="00E24229"/>
    <w:rsid w:val="00E30282"/>
    <w:rsid w:val="00E36C56"/>
    <w:rsid w:val="00E3713D"/>
    <w:rsid w:val="00E42C6C"/>
    <w:rsid w:val="00E473F8"/>
    <w:rsid w:val="00E60130"/>
    <w:rsid w:val="00E67AA4"/>
    <w:rsid w:val="00E73041"/>
    <w:rsid w:val="00E767C0"/>
    <w:rsid w:val="00E82B95"/>
    <w:rsid w:val="00E87BA0"/>
    <w:rsid w:val="00E87D68"/>
    <w:rsid w:val="00EB1FB1"/>
    <w:rsid w:val="00EB2EB7"/>
    <w:rsid w:val="00EB54FD"/>
    <w:rsid w:val="00EB7469"/>
    <w:rsid w:val="00EC0C73"/>
    <w:rsid w:val="00EC378D"/>
    <w:rsid w:val="00EC3C51"/>
    <w:rsid w:val="00EC7CDE"/>
    <w:rsid w:val="00EE0E87"/>
    <w:rsid w:val="00EE1CBC"/>
    <w:rsid w:val="00EF5B25"/>
    <w:rsid w:val="00F04369"/>
    <w:rsid w:val="00F12A04"/>
    <w:rsid w:val="00F20052"/>
    <w:rsid w:val="00F2044F"/>
    <w:rsid w:val="00F33A6D"/>
    <w:rsid w:val="00F36129"/>
    <w:rsid w:val="00F44ADF"/>
    <w:rsid w:val="00F63755"/>
    <w:rsid w:val="00F64600"/>
    <w:rsid w:val="00F64641"/>
    <w:rsid w:val="00F74906"/>
    <w:rsid w:val="00F94B51"/>
    <w:rsid w:val="00F97B10"/>
    <w:rsid w:val="00FA30A9"/>
    <w:rsid w:val="00FB037A"/>
    <w:rsid w:val="00FB154B"/>
    <w:rsid w:val="00FB380B"/>
    <w:rsid w:val="00FC01EF"/>
    <w:rsid w:val="00FC58E0"/>
    <w:rsid w:val="00FC7BEE"/>
    <w:rsid w:val="00FD2580"/>
    <w:rsid w:val="00FD6F96"/>
    <w:rsid w:val="00FE3F7B"/>
    <w:rsid w:val="00FE3FD2"/>
    <w:rsid w:val="00FF3E6A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17C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56517C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5049FC"/>
    <w:pPr>
      <w:ind w:left="720"/>
      <w:contextualSpacing/>
    </w:pPr>
  </w:style>
  <w:style w:type="paragraph" w:styleId="NoSpacing">
    <w:name w:val="No Spacing"/>
    <w:uiPriority w:val="1"/>
    <w:qFormat/>
    <w:rsid w:val="00A35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8A"/>
  </w:style>
  <w:style w:type="paragraph" w:styleId="Footer">
    <w:name w:val="footer"/>
    <w:basedOn w:val="Normal"/>
    <w:link w:val="Foot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8A"/>
  </w:style>
  <w:style w:type="paragraph" w:styleId="BalloonText">
    <w:name w:val="Balloon Text"/>
    <w:basedOn w:val="Normal"/>
    <w:link w:val="BalloonTextChar"/>
    <w:uiPriority w:val="99"/>
    <w:semiHidden/>
    <w:unhideWhenUsed/>
    <w:rsid w:val="00B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78EB-FC2D-4995-852B-333A05BE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Simic</dc:creator>
  <cp:lastModifiedBy>Marina Mitrovic</cp:lastModifiedBy>
  <cp:revision>4</cp:revision>
  <cp:lastPrinted>2018-05-10T11:48:00Z</cp:lastPrinted>
  <dcterms:created xsi:type="dcterms:W3CDTF">2018-05-10T11:37:00Z</dcterms:created>
  <dcterms:modified xsi:type="dcterms:W3CDTF">2018-05-10T11:48:00Z</dcterms:modified>
</cp:coreProperties>
</file>